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41B" w:rsidRPr="00EA695B" w:rsidRDefault="008A141B" w:rsidP="00EA695B">
      <w:pPr>
        <w:jc w:val="center"/>
        <w:rPr>
          <w:rFonts w:ascii="Times New Roman" w:hAnsi="Times New Roman"/>
          <w:b/>
          <w:sz w:val="28"/>
          <w:szCs w:val="28"/>
        </w:rPr>
      </w:pPr>
      <w:r w:rsidRPr="00EA695B">
        <w:rPr>
          <w:rFonts w:ascii="Times New Roman" w:hAnsi="Times New Roman"/>
          <w:b/>
          <w:sz w:val="28"/>
          <w:szCs w:val="28"/>
        </w:rPr>
        <w:t>О материально- техническом обеспечении</w:t>
      </w:r>
    </w:p>
    <w:p w:rsidR="008A141B" w:rsidRPr="00EA695B" w:rsidRDefault="008A141B" w:rsidP="00EA695B">
      <w:pPr>
        <w:jc w:val="center"/>
        <w:rPr>
          <w:rFonts w:ascii="Times New Roman" w:hAnsi="Times New Roman"/>
          <w:b/>
          <w:sz w:val="28"/>
          <w:szCs w:val="28"/>
        </w:rPr>
      </w:pPr>
      <w:r w:rsidRPr="00EA695B">
        <w:rPr>
          <w:rFonts w:ascii="Times New Roman" w:hAnsi="Times New Roman"/>
          <w:b/>
          <w:sz w:val="28"/>
          <w:szCs w:val="28"/>
        </w:rPr>
        <w:t>образовательного процесса</w:t>
      </w:r>
    </w:p>
    <w:p w:rsidR="008A141B" w:rsidRPr="00EA695B" w:rsidRDefault="008A141B" w:rsidP="00EA695B">
      <w:pPr>
        <w:jc w:val="both"/>
        <w:rPr>
          <w:rFonts w:ascii="Times New Roman" w:hAnsi="Times New Roman"/>
          <w:sz w:val="28"/>
          <w:szCs w:val="28"/>
        </w:rPr>
      </w:pPr>
      <w:r w:rsidRPr="00EA695B">
        <w:rPr>
          <w:rFonts w:ascii="Times New Roman" w:hAnsi="Times New Roman"/>
          <w:b/>
          <w:sz w:val="28"/>
          <w:szCs w:val="28"/>
        </w:rPr>
        <w:t>Методический кабинет</w:t>
      </w:r>
      <w:r w:rsidRPr="00EA695B">
        <w:rPr>
          <w:rFonts w:ascii="Times New Roman" w:hAnsi="Times New Roman"/>
          <w:sz w:val="28"/>
          <w:szCs w:val="28"/>
        </w:rPr>
        <w:t xml:space="preserve"> укомплектован учебным оборудованием, дидактическими материалами, учебно-методическими пособиями.</w:t>
      </w:r>
    </w:p>
    <w:p w:rsidR="00EA695B" w:rsidRPr="00EA695B" w:rsidRDefault="00EA695B" w:rsidP="00EA695B">
      <w:pPr>
        <w:jc w:val="both"/>
        <w:rPr>
          <w:rFonts w:ascii="Times New Roman" w:hAnsi="Times New Roman"/>
          <w:b/>
          <w:sz w:val="28"/>
          <w:szCs w:val="28"/>
        </w:rPr>
      </w:pPr>
      <w:r w:rsidRPr="00EA695B">
        <w:rPr>
          <w:rFonts w:ascii="Times New Roman" w:hAnsi="Times New Roman"/>
          <w:b/>
          <w:sz w:val="28"/>
          <w:szCs w:val="28"/>
        </w:rPr>
        <w:t xml:space="preserve">Музыкальный зал </w:t>
      </w:r>
      <w:r w:rsidRPr="00EA695B">
        <w:rPr>
          <w:rFonts w:ascii="Times New Roman" w:hAnsi="Times New Roman"/>
          <w:sz w:val="28"/>
          <w:szCs w:val="28"/>
        </w:rPr>
        <w:t>оснащен музыкальным центром, комплектом детских музыкальных инструментов, фонотекой</w:t>
      </w:r>
    </w:p>
    <w:p w:rsidR="008A141B" w:rsidRPr="00EA695B" w:rsidRDefault="008A141B" w:rsidP="00EA695B">
      <w:pPr>
        <w:jc w:val="both"/>
        <w:rPr>
          <w:rFonts w:ascii="Times New Roman" w:hAnsi="Times New Roman"/>
          <w:sz w:val="28"/>
          <w:szCs w:val="28"/>
        </w:rPr>
      </w:pPr>
      <w:r w:rsidRPr="00EA695B">
        <w:rPr>
          <w:rFonts w:ascii="Times New Roman" w:hAnsi="Times New Roman"/>
          <w:b/>
          <w:sz w:val="28"/>
          <w:szCs w:val="28"/>
        </w:rPr>
        <w:t>Групповые комнаты</w:t>
      </w:r>
      <w:r w:rsidRPr="00EA695B">
        <w:rPr>
          <w:rFonts w:ascii="Times New Roman" w:hAnsi="Times New Roman"/>
          <w:sz w:val="28"/>
          <w:szCs w:val="28"/>
        </w:rPr>
        <w:t xml:space="preserve"> оснащены детской мебелью. Развивающая среда в группах организована таким образом, что дети могут свободно и без труда взять любую понравившуюся ему игрушку и организовать игровую деятельность. Продуманное размещение игрового и дидактического материала позволяет детям свободно двигаться и заниматься любыми видами деятельности. Для игровой деятельности детей имеются мебельные гарнитуры, разнообразный строительный материал, оборудование для уголка природы, дорожки здоровья. В группе оборудованы  уголки для театрализованных игр и национальные уголки, уголок ПДД, имеются уголки для организации сюжетных игр (парикмахерская, магазин и т.п.). Активно используются соответствующие уголки для познавательной и экспериментальной, литературно-художественной и трудовой деятельности. Имеется большое количество развивающих игр и дидактических пособий.</w:t>
      </w:r>
    </w:p>
    <w:p w:rsidR="008A141B" w:rsidRPr="00EA695B" w:rsidRDefault="008A141B" w:rsidP="00EA695B">
      <w:pPr>
        <w:jc w:val="both"/>
        <w:rPr>
          <w:rFonts w:ascii="Times New Roman" w:hAnsi="Times New Roman"/>
          <w:sz w:val="28"/>
          <w:szCs w:val="28"/>
        </w:rPr>
      </w:pPr>
      <w:r w:rsidRPr="00EA695B">
        <w:rPr>
          <w:rFonts w:ascii="Times New Roman" w:hAnsi="Times New Roman"/>
          <w:b/>
          <w:sz w:val="28"/>
          <w:szCs w:val="28"/>
        </w:rPr>
        <w:t>На площадке</w:t>
      </w:r>
      <w:r w:rsidRPr="00EA695B">
        <w:rPr>
          <w:rFonts w:ascii="Times New Roman" w:hAnsi="Times New Roman"/>
          <w:sz w:val="28"/>
          <w:szCs w:val="28"/>
        </w:rPr>
        <w:t xml:space="preserve"> размещены спортивные и игровые оборудования.</w:t>
      </w:r>
    </w:p>
    <w:p w:rsidR="008A141B" w:rsidRPr="00EA695B" w:rsidRDefault="008A141B" w:rsidP="00EA695B">
      <w:pPr>
        <w:jc w:val="both"/>
      </w:pPr>
    </w:p>
    <w:p w:rsidR="00704230" w:rsidRPr="00EA695B" w:rsidRDefault="00704230" w:rsidP="00EA695B">
      <w:pPr>
        <w:jc w:val="both"/>
      </w:pPr>
      <w:bookmarkStart w:id="0" w:name="_GoBack"/>
      <w:bookmarkEnd w:id="0"/>
    </w:p>
    <w:sectPr w:rsidR="00704230" w:rsidRPr="00EA695B" w:rsidSect="00704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141B"/>
    <w:rsid w:val="00704230"/>
    <w:rsid w:val="008A141B"/>
    <w:rsid w:val="00EA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4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1027</Characters>
  <Application>Microsoft Office Word</Application>
  <DocSecurity>0</DocSecurity>
  <Lines>8</Lines>
  <Paragraphs>2</Paragraphs>
  <ScaleCrop>false</ScaleCrop>
  <Company>Microsoft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 HP-</dc:creator>
  <cp:lastModifiedBy>Миляуша</cp:lastModifiedBy>
  <cp:revision>2</cp:revision>
  <dcterms:created xsi:type="dcterms:W3CDTF">2016-03-31T12:14:00Z</dcterms:created>
  <dcterms:modified xsi:type="dcterms:W3CDTF">2019-02-14T20:56:00Z</dcterms:modified>
</cp:coreProperties>
</file>